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45"/>
        <w:gridCol w:w="6015"/>
        <w:tblGridChange w:id="0">
          <w:tblGrid>
            <w:gridCol w:w="3345"/>
            <w:gridCol w:w="6015"/>
          </w:tblGrid>
        </w:tblGridChange>
      </w:tblGrid>
      <w:tr>
        <w:trPr>
          <w:cantSplit w:val="0"/>
          <w:trHeight w:val="610.95703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Lesson Objective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Guiding Question</w:t>
            </w:r>
            <w:r w:rsidDel="00000000" w:rsidR="00000000" w:rsidRPr="00000000">
              <w:rPr>
                <w:rtl w:val="0"/>
              </w:rPr>
              <w:t xml:space="preserve">: How can we represent linear relationships using the coordinate plane and understand what they mean?</w:t>
            </w:r>
          </w:p>
        </w:tc>
      </w:tr>
      <w:tr>
        <w:trPr>
          <w:cantSplit w:val="0"/>
          <w:trHeight w:val="610.95703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  <w:r w:rsidDel="00000000" w:rsidR="00000000" w:rsidRPr="00000000">
              <w:rPr>
                <w:rtl w:val="0"/>
              </w:rPr>
              <w:t xml:space="preserve">: Graphing and Understanding Sine and Cosine Functions</w:t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Needed</w:t>
            </w:r>
            <w:r w:rsidDel="00000000" w:rsidR="00000000" w:rsidRPr="00000000">
              <w:rPr>
                <w:rtl w:val="0"/>
              </w:rPr>
              <w:t xml:space="preserve">: Yarn or some other string-like material to create graphs (recommended at minimum 30 centimeters per grid), Scissors (for cutting yarn) (instructor may handle the cutting if students have relevant impairments)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Agenda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1"/>
                <w:numId w:val="3"/>
              </w:numPr>
              <w:spacing w:after="0" w:afterAutospacing="0"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Introduce: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2"/>
                <w:numId w:val="3"/>
              </w:numPr>
              <w:spacing w:after="0" w:afterAutospacing="0" w:before="0" w:beforeAutospacing="0"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x-y coordinate plane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2"/>
                <w:numId w:val="3"/>
              </w:numPr>
              <w:spacing w:after="0" w:afterAutospacing="0" w:before="0" w:beforeAutospacing="0"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Concepts of origin, axes, quadrants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2"/>
                <w:numId w:val="3"/>
              </w:numPr>
              <w:spacing w:after="0" w:afterAutospacing="0" w:before="0" w:beforeAutospacing="0"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to plot points </w:t>
            </w:r>
            <w:hyperlink r:id="rId7">
              <w:r w:rsidDel="00000000" w:rsidR="00000000" w:rsidRPr="00000000">
                <w:rPr/>
                <w:drawing>
                  <wp:inline distB="19050" distT="19050" distL="19050" distR="19050">
                    <wp:extent cx="317500" cy="152400"/>
                    <wp:effectExtent b="0" l="0" r="0" t="0"/>
                    <wp:docPr id="2" name="image10.png"/>
                    <a:graphic>
                      <a:graphicData uri="http://schemas.openxmlformats.org/drawingml/2006/picture">
                        <pic:pic>
                          <pic:nvPicPr>
                            <pic:cNvPr id="0" name="image10.png"/>
                            <pic:cNvPicPr preferRelativeResize="0"/>
                          </pic:nvPicPr>
                          <pic:blipFill>
                            <a:blip r:embed="rId8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175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and what that means in terms of location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2"/>
                <w:numId w:val="3"/>
              </w:numPr>
              <w:spacing w:after="0" w:afterAutospacing="0" w:before="0" w:beforeAutospacing="0"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Overview of a linear equation: </w:t>
            </w:r>
            <w:hyperlink r:id="rId9">
              <w:r w:rsidDel="00000000" w:rsidR="00000000" w:rsidRPr="00000000">
                <w:rPr/>
                <w:drawing>
                  <wp:inline distB="19050" distT="19050" distL="19050" distR="19050">
                    <wp:extent cx="749300" cy="139700"/>
                    <wp:effectExtent b="0" l="0" r="0" t="0"/>
                    <wp:docPr id="9" name="image7.png"/>
                    <a:graphic>
                      <a:graphicData uri="http://schemas.openxmlformats.org/drawingml/2006/picture">
                        <pic:pic>
                          <pic:nvPicPr>
                            <pic:cNvPr id="0" name="image7.png"/>
                            <pic:cNvPicPr preferRelativeResize="0"/>
                          </pic:nvPicPr>
                          <pic:blipFill>
                            <a:blip r:embed="rId10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49300" cy="1397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1"/>
                <w:numId w:val="3"/>
              </w:numPr>
              <w:spacing w:after="0" w:afterAutospacing="0" w:before="0" w:beforeAutospacing="0"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the large tactile 3D coordinate plane grid, made of many </w:t>
            </w:r>
            <w:commentRangeStart w:id="0"/>
            <w:r w:rsidDel="00000000" w:rsidR="00000000" w:rsidRPr="00000000">
              <w:rPr>
                <w:rtl w:val="0"/>
              </w:rPr>
              <w:t xml:space="preserve">grid_part.stl</w:t>
            </w:r>
            <w:commentRangeEnd w:id="0"/>
            <w:r w:rsidDel="00000000" w:rsidR="00000000" w:rsidRPr="00000000">
              <w:commentReference w:id="0"/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2"/>
                <w:numId w:val="3"/>
              </w:numPr>
              <w:spacing w:after="0" w:afterAutospacing="0" w:before="0" w:beforeAutospacing="0"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Demonstrate placing a </w:t>
            </w:r>
            <w:commentRangeStart w:id="1"/>
            <w:r w:rsidDel="00000000" w:rsidR="00000000" w:rsidRPr="00000000">
              <w:rPr>
                <w:rtl w:val="0"/>
              </w:rPr>
              <w:t xml:space="preserve">grid_peg</w:t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rtl w:val="0"/>
              </w:rPr>
              <w:t xml:space="preserve">.stl at </w:t>
            </w:r>
            <w:hyperlink r:id="rId11">
              <w:r w:rsidDel="00000000" w:rsidR="00000000" w:rsidRPr="00000000">
                <w:rPr/>
                <w:drawing>
                  <wp:inline distB="19050" distT="19050" distL="19050" distR="19050">
                    <wp:extent cx="304800" cy="152400"/>
                    <wp:effectExtent b="0" l="0" r="0" t="0"/>
                    <wp:docPr id="10" name="image6.png"/>
                    <a:graphic>
                      <a:graphicData uri="http://schemas.openxmlformats.org/drawingml/2006/picture">
                        <pic:pic>
                          <pic:nvPicPr>
                            <pic:cNvPr id="0" name="image6.png"/>
                            <pic:cNvPicPr preferRelativeResize="0"/>
                          </pic:nvPicPr>
                          <pic:blipFill>
                            <a:blip r:embed="rId12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48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and moving from the origin “2 right, 3 up”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“I do, We do, You do”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1"/>
                <w:numId w:val="3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 Do: Model plotting points on the grid with pegs.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2"/>
                <w:numId w:val="3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Example: “Let’s place a peg at </w:t>
            </w:r>
            <w:hyperlink r:id="rId13">
              <w:r w:rsidDel="00000000" w:rsidR="00000000" w:rsidRPr="00000000">
                <w:rPr/>
                <w:drawing>
                  <wp:inline distB="19050" distT="19050" distL="19050" distR="19050">
                    <wp:extent cx="419100" cy="152400"/>
                    <wp:effectExtent b="0" l="0" r="0" t="0"/>
                    <wp:docPr id="6" name="image11.png"/>
                    <a:graphic>
                      <a:graphicData uri="http://schemas.openxmlformats.org/drawingml/2006/picture">
                        <pic:pic>
                          <pic:nvPicPr>
                            <pic:cNvPr id="0" name="image11.png"/>
                            <pic:cNvPicPr preferRelativeResize="0"/>
                          </pic:nvPicPr>
                          <pic:blipFill>
                            <a:blip r:embed="rId14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91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.”</w:t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2"/>
                <w:numId w:val="3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Verbally describe movement from origin and let students trace it.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1"/>
                <w:numId w:val="3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We Do: Work together on plotting a linear function like </w:t>
            </w:r>
            <w:hyperlink r:id="rId15">
              <w:r w:rsidDel="00000000" w:rsidR="00000000" w:rsidRPr="00000000">
                <w:rPr/>
                <w:drawing>
                  <wp:inline distB="19050" distT="19050" distL="19050" distR="19050">
                    <wp:extent cx="609600" cy="127000"/>
                    <wp:effectExtent b="0" l="0" r="0" t="0"/>
                    <wp:docPr id="4" name="image1.png"/>
                    <a:graphic>
                      <a:graphicData uri="http://schemas.openxmlformats.org/drawingml/2006/picture">
                        <pic:pic>
                          <pic:nvPicPr>
                            <pic:cNvPr id="0" name="image1.png"/>
                            <pic:cNvPicPr preferRelativeResize="0"/>
                          </pic:nvPicPr>
                          <pic:blipFill>
                            <a:blip r:embed="rId16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09600" cy="1270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2"/>
                <w:numId w:val="3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Students feel the pegs at each plotted point: </w:t>
            </w:r>
            <w:hyperlink r:id="rId17">
              <w:r w:rsidDel="00000000" w:rsidR="00000000" w:rsidRPr="00000000">
                <w:rPr/>
                <w:drawing>
                  <wp:inline distB="19050" distT="19050" distL="19050" distR="19050">
                    <wp:extent cx="546100" cy="152400"/>
                    <wp:effectExtent b="0" l="0" r="0" t="0"/>
                    <wp:docPr id="3" name="image4.png"/>
                    <a:graphic>
                      <a:graphicData uri="http://schemas.openxmlformats.org/drawingml/2006/picture">
                        <pic:pic>
                          <pic:nvPicPr>
                            <pic:cNvPr id="0" name="image4.png"/>
                            <pic:cNvPicPr preferRelativeResize="0"/>
                          </pic:nvPicPr>
                          <pic:blipFill>
                            <a:blip r:embed="rId18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461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, </w:t>
            </w:r>
            <w:hyperlink r:id="rId19">
              <w:r w:rsidDel="00000000" w:rsidR="00000000" w:rsidRPr="00000000">
                <w:rPr/>
                <w:drawing>
                  <wp:inline distB="19050" distT="19050" distL="19050" distR="19050">
                    <wp:extent cx="419100" cy="152400"/>
                    <wp:effectExtent b="0" l="0" r="0" t="0"/>
                    <wp:docPr id="5" name="image8.png"/>
                    <a:graphic>
                      <a:graphicData uri="http://schemas.openxmlformats.org/drawingml/2006/picture">
                        <pic:pic>
                          <pic:nvPicPr>
                            <pic:cNvPr id="0" name="image8.png"/>
                            <pic:cNvPicPr preferRelativeResize="0"/>
                          </pic:nvPicPr>
                          <pic:blipFill>
                            <a:blip r:embed="rId20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91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, </w:t>
            </w:r>
            <w:hyperlink r:id="rId21">
              <w:r w:rsidDel="00000000" w:rsidR="00000000" w:rsidRPr="00000000">
                <w:rPr/>
                <w:drawing>
                  <wp:inline distB="19050" distT="19050" distL="19050" distR="19050">
                    <wp:extent cx="304800" cy="152400"/>
                    <wp:effectExtent b="0" l="0" r="0" t="0"/>
                    <wp:docPr id="11" name="image3.png"/>
                    <a:graphic>
                      <a:graphicData uri="http://schemas.openxmlformats.org/drawingml/2006/picture">
                        <pic:pic>
                          <pic:nvPicPr>
                            <pic:cNvPr id="0" name="image3.png"/>
                            <pic:cNvPicPr preferRelativeResize="0"/>
                          </pic:nvPicPr>
                          <pic:blipFill>
                            <a:blip r:embed="rId22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48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, </w:t>
            </w:r>
            <w:hyperlink r:id="rId23">
              <w:r w:rsidDel="00000000" w:rsidR="00000000" w:rsidRPr="00000000">
                <w:rPr/>
                <w:drawing>
                  <wp:inline distB="19050" distT="19050" distL="19050" distR="19050">
                    <wp:extent cx="304800" cy="152400"/>
                    <wp:effectExtent b="0" l="0" r="0" t="0"/>
                    <wp:docPr id="1" name="image9.png"/>
                    <a:graphic>
                      <a:graphicData uri="http://schemas.openxmlformats.org/drawingml/2006/picture">
                        <pic:pic>
                          <pic:nvPicPr>
                            <pic:cNvPr id="0" name="image9.png"/>
                            <pic:cNvPicPr preferRelativeResize="0"/>
                          </pic:nvPicPr>
                          <pic:blipFill>
                            <a:blip r:embed="rId24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48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, etc.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2"/>
                <w:numId w:val="3"/>
              </w:numPr>
              <w:spacing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students trace the shape of the line physically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1"/>
                <w:numId w:val="3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You Do: Students build their own function: Give students simple linear equations: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2"/>
                <w:numId w:val="3"/>
              </w:numPr>
              <w:spacing w:line="240" w:lineRule="auto"/>
              <w:ind w:left="2160" w:hanging="360"/>
              <w:rPr>
                <w:u w:val="none"/>
              </w:rPr>
            </w:pPr>
            <w:hyperlink r:id="rId25">
              <w:r w:rsidDel="00000000" w:rsidR="00000000" w:rsidRPr="00000000">
                <w:rPr/>
                <w:drawing>
                  <wp:inline distB="19050" distT="19050" distL="19050" distR="19050">
                    <wp:extent cx="431800" cy="127000"/>
                    <wp:effectExtent b="0" l="0" r="0" t="0"/>
                    <wp:docPr id="8" name="image12.png"/>
                    <a:graphic>
                      <a:graphicData uri="http://schemas.openxmlformats.org/drawingml/2006/picture">
                        <pic:pic>
                          <pic:nvPicPr>
                            <pic:cNvPr id="0" name="image12.png"/>
                            <pic:cNvPicPr preferRelativeResize="0"/>
                          </pic:nvPicPr>
                          <pic:blipFill>
                            <a:blip r:embed="rId26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31800" cy="1270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2"/>
                <w:numId w:val="3"/>
              </w:numPr>
              <w:spacing w:line="240" w:lineRule="auto"/>
              <w:ind w:left="2160" w:hanging="360"/>
              <w:rPr>
                <w:u w:val="none"/>
              </w:rPr>
            </w:pPr>
            <w:hyperlink r:id="rId27">
              <w:r w:rsidDel="00000000" w:rsidR="00000000" w:rsidRPr="00000000">
                <w:rPr/>
                <w:drawing>
                  <wp:inline distB="19050" distT="19050" distL="19050" distR="19050">
                    <wp:extent cx="749300" cy="127000"/>
                    <wp:effectExtent b="0" l="0" r="0" t="0"/>
                    <wp:docPr id="7" name="image2.png"/>
                    <a:graphic>
                      <a:graphicData uri="http://schemas.openxmlformats.org/drawingml/2006/picture">
                        <pic:pic>
                          <pic:nvPicPr>
                            <pic:cNvPr id="0" name="image2.png"/>
                            <pic:cNvPicPr preferRelativeResize="0"/>
                          </pic:nvPicPr>
                          <pic:blipFill>
                            <a:blip r:embed="rId28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49300" cy="1270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1"/>
                <w:numId w:val="3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Have them: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2"/>
                <w:numId w:val="3"/>
              </w:numPr>
              <w:spacing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Calculate points in braille or orally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2"/>
                <w:numId w:val="3"/>
              </w:numPr>
              <w:spacing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Plot the points on the grid</w:t>
            </w:r>
          </w:p>
          <w:p w:rsidR="00000000" w:rsidDel="00000000" w:rsidP="00000000" w:rsidRDefault="00000000" w:rsidRPr="00000000" w14:paraId="0000001F">
            <w:pPr>
              <w:widowControl w:val="0"/>
              <w:numPr>
                <w:ilvl w:val="2"/>
                <w:numId w:val="3"/>
              </w:numPr>
              <w:spacing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Feel the alignment (Are they in a straight line? Which direction is sloping?)</w:t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2"/>
                <w:numId w:val="3"/>
              </w:numPr>
              <w:spacing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string to create the functions.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Check for Understanding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after="240" w:before="24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Tactile/Oral prompts: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2"/>
              </w:numPr>
              <w:spacing w:after="0" w:afterAutospacing="0" w:before="24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Where is the origin on the grid?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2"/>
              </w:numPr>
              <w:spacing w:after="0" w:afterAutospacing="0" w:before="0" w:beforeAutospacing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What’s the y-intercept of the line </w:t>
            </w:r>
            <w:hyperlink r:id="rId29">
              <w:r w:rsidDel="00000000" w:rsidR="00000000" w:rsidRPr="00000000">
                <w:rPr/>
                <w:drawing>
                  <wp:inline distB="19050" distT="19050" distL="19050" distR="19050">
                    <wp:extent cx="546100" cy="127000"/>
                    <wp:effectExtent b="0" l="0" r="0" t="0"/>
                    <wp:docPr id="12" name="image5.png"/>
                    <a:graphic>
                      <a:graphicData uri="http://schemas.openxmlformats.org/drawingml/2006/picture">
                        <pic:pic>
                          <pic:nvPicPr>
                            <pic:cNvPr id="0" name="image5.png"/>
                            <pic:cNvPicPr preferRelativeResize="0"/>
                          </pic:nvPicPr>
                          <pic:blipFill>
                            <a:blip r:embed="rId30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46100" cy="1270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2"/>
              </w:numPr>
              <w:spacing w:after="240" w:before="0" w:beforeAutospacing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Can you feel whether the line is going up or down as x increases?</w:t>
            </w:r>
          </w:p>
          <w:p w:rsidR="00000000" w:rsidDel="00000000" w:rsidP="00000000" w:rsidRDefault="00000000" w:rsidRPr="00000000" w14:paraId="00000029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Alternative task: Give them the grid with a pre-plotted set graph and ask: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1"/>
              </w:numPr>
              <w:spacing w:after="0" w:afterAutospacing="0" w:before="24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Is this a linear graph?</w:t>
              <w:br w:type="textWrapping"/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1"/>
              </w:numPr>
              <w:spacing w:after="240" w:before="0" w:beforeAutospacing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could the equation be?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Ryan Ting" w:id="0" w:date="2025-07-17T00:33:56Z"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.stl</w:t>
      </w:r>
    </w:p>
  </w:comment>
  <w:comment w:author="Ryan Ting" w:id="1" w:date="2025-07-17T00:48:16Z"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.stl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8.png"/><Relationship Id="rId22" Type="http://schemas.openxmlformats.org/officeDocument/2006/relationships/image" Target="media/image3.png"/><Relationship Id="rId21" Type="http://schemas.openxmlformats.org/officeDocument/2006/relationships/hyperlink" Target="https://www.codecogs.com/eqnedit.php?latex=(0%2C%201)#0" TargetMode="External"/><Relationship Id="rId24" Type="http://schemas.openxmlformats.org/officeDocument/2006/relationships/image" Target="media/image9.png"/><Relationship Id="rId23" Type="http://schemas.openxmlformats.org/officeDocument/2006/relationships/hyperlink" Target="https://www.codecogs.com/eqnedit.php?latex=(1%2C%202)#0" TargetMode="External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www.codecogs.com/eqnedit.php?latex=y%3Dmx%2Bb#0" TargetMode="External"/><Relationship Id="rId26" Type="http://schemas.openxmlformats.org/officeDocument/2006/relationships/image" Target="media/image12.png"/><Relationship Id="rId25" Type="http://schemas.openxmlformats.org/officeDocument/2006/relationships/hyperlink" Target="https://www.codecogs.com/eqnedit.php?latex=y%3D2x#0" TargetMode="External"/><Relationship Id="rId28" Type="http://schemas.openxmlformats.org/officeDocument/2006/relationships/image" Target="media/image2.png"/><Relationship Id="rId27" Type="http://schemas.openxmlformats.org/officeDocument/2006/relationships/hyperlink" Target="https://www.codecogs.com/eqnedit.php?latex=y%3D-x%2B3#0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29" Type="http://schemas.openxmlformats.org/officeDocument/2006/relationships/hyperlink" Target="https://www.codecogs.com/eqnedit.php?latex=y%3D2x%2B#0" TargetMode="External"/><Relationship Id="rId7" Type="http://schemas.openxmlformats.org/officeDocument/2006/relationships/hyperlink" Target="https://www.codecogs.com/eqnedit.php?latex=(x%2Cy)#0" TargetMode="External"/><Relationship Id="rId8" Type="http://schemas.openxmlformats.org/officeDocument/2006/relationships/image" Target="media/image10.png"/><Relationship Id="rId30" Type="http://schemas.openxmlformats.org/officeDocument/2006/relationships/image" Target="media/image5.png"/><Relationship Id="rId11" Type="http://schemas.openxmlformats.org/officeDocument/2006/relationships/hyperlink" Target="https://www.codecogs.com/eqnedit.php?latex=(2%2C3)#0" TargetMode="External"/><Relationship Id="rId10" Type="http://schemas.openxmlformats.org/officeDocument/2006/relationships/image" Target="media/image7.png"/><Relationship Id="rId13" Type="http://schemas.openxmlformats.org/officeDocument/2006/relationships/hyperlink" Target="https://www.codecogs.com/eqnedit.php?latex=(-1%2C%202)#0" TargetMode="External"/><Relationship Id="rId12" Type="http://schemas.openxmlformats.org/officeDocument/2006/relationships/image" Target="media/image6.png"/><Relationship Id="rId15" Type="http://schemas.openxmlformats.org/officeDocument/2006/relationships/hyperlink" Target="https://www.codecogs.com/eqnedit.php?latex=y%3Dx%2B1#0" TargetMode="External"/><Relationship Id="rId14" Type="http://schemas.openxmlformats.org/officeDocument/2006/relationships/image" Target="media/image11.png"/><Relationship Id="rId17" Type="http://schemas.openxmlformats.org/officeDocument/2006/relationships/hyperlink" Target="https://www.codecogs.com/eqnedit.php?latex=(-2%2C%20-1)#0" TargetMode="External"/><Relationship Id="rId16" Type="http://schemas.openxmlformats.org/officeDocument/2006/relationships/image" Target="media/image1.png"/><Relationship Id="rId19" Type="http://schemas.openxmlformats.org/officeDocument/2006/relationships/hyperlink" Target="https://www.codecogs.com/eqnedit.php?latex=(-1%2C%200)#0" TargetMode="External"/><Relationship Id="rId1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